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29077F6C" w:rsidR="001627E3" w:rsidRDefault="00A94E02"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Press Office</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sidR="001627E3" w:rsidRPr="00BF30E1">
        <w:rPr>
          <w:rFonts w:ascii="Arial" w:hAnsi="Arial" w:cs="Arial"/>
          <w:b/>
          <w:bCs/>
          <w:sz w:val="20"/>
          <w:szCs w:val="20"/>
        </w:rPr>
        <w:t xml:space="preserve">  </w:t>
      </w:r>
    </w:p>
    <w:p w14:paraId="6BBDD993" w14:textId="77777777" w:rsidR="001627E3"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62B110A5" w14:textId="77777777" w:rsidR="005144E2" w:rsidRDefault="00A94E02" w:rsidP="005144E2">
      <w:pPr>
        <w:spacing w:after="0" w:line="240" w:lineRule="auto"/>
        <w:jc w:val="center"/>
        <w:rPr>
          <w:rFonts w:cs="Calibri"/>
          <w:b/>
          <w:caps/>
          <w:sz w:val="40"/>
          <w:szCs w:val="40"/>
        </w:rPr>
      </w:pPr>
      <w:r w:rsidRPr="00475C3C">
        <w:rPr>
          <w:rFonts w:cs="Calibri"/>
          <w:b/>
          <w:caps/>
          <w:sz w:val="40"/>
          <w:szCs w:val="40"/>
        </w:rPr>
        <w:t>Press TICKET REQUEST form</w:t>
      </w:r>
      <w:r w:rsidR="005144E2">
        <w:rPr>
          <w:rFonts w:cs="Calibri"/>
          <w:b/>
          <w:caps/>
          <w:sz w:val="40"/>
          <w:szCs w:val="40"/>
        </w:rPr>
        <w:t xml:space="preserve"> </w:t>
      </w:r>
    </w:p>
    <w:p w14:paraId="316019EE" w14:textId="76D62B5B" w:rsidR="005144E2" w:rsidRDefault="005144E2" w:rsidP="005144E2">
      <w:pPr>
        <w:spacing w:after="0" w:line="240" w:lineRule="auto"/>
        <w:jc w:val="center"/>
        <w:rPr>
          <w:rFonts w:cs="Calibri"/>
          <w:b/>
          <w:caps/>
          <w:sz w:val="40"/>
          <w:szCs w:val="40"/>
        </w:rPr>
      </w:pPr>
      <w:r>
        <w:rPr>
          <w:rFonts w:cs="Calibri"/>
          <w:b/>
          <w:caps/>
          <w:sz w:val="40"/>
          <w:szCs w:val="40"/>
        </w:rPr>
        <w:t>TEATRO FILARMONICO 202</w:t>
      </w:r>
      <w:r w:rsidR="00B85C3E">
        <w:rPr>
          <w:rFonts w:cs="Calibri"/>
          <w:b/>
          <w:caps/>
          <w:sz w:val="40"/>
          <w:szCs w:val="40"/>
        </w:rPr>
        <w:t>3</w:t>
      </w:r>
    </w:p>
    <w:p w14:paraId="354175BF" w14:textId="77777777" w:rsidR="005144E2" w:rsidRPr="00475C3C" w:rsidRDefault="005144E2" w:rsidP="005144E2">
      <w:pPr>
        <w:spacing w:after="0" w:line="240" w:lineRule="auto"/>
        <w:jc w:val="center"/>
        <w:rPr>
          <w:rFonts w:cs="Calibri"/>
          <w:b/>
          <w:caps/>
          <w:sz w:val="40"/>
          <w:szCs w:val="40"/>
        </w:rPr>
      </w:pP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r w:rsidRPr="00475C3C">
              <w:rPr>
                <w:rFonts w:cs="Calibri"/>
                <w:smallCaps/>
                <w:sz w:val="32"/>
                <w:szCs w:val="32"/>
              </w:rPr>
              <w:t>Surname</w:t>
            </w:r>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4BA29CC2" w:rsidR="00A94E02" w:rsidRPr="005D258C" w:rsidRDefault="00A94E02" w:rsidP="00A94E02">
      <w:pPr>
        <w:jc w:val="both"/>
        <w:rPr>
          <w:rFonts w:cs="Calibri"/>
          <w:b/>
          <w:bCs/>
          <w:sz w:val="24"/>
          <w:szCs w:val="28"/>
          <w:lang w:val="en-US"/>
        </w:rPr>
      </w:pPr>
      <w:r w:rsidRPr="005D258C">
        <w:rPr>
          <w:rFonts w:cs="Calibri"/>
          <w:b/>
          <w:bCs/>
          <w:sz w:val="24"/>
          <w:szCs w:val="28"/>
          <w:lang w:val="en-US"/>
        </w:rPr>
        <w:t xml:space="preserve">Members of the media will be offered one complimentary ticket and one ticket with a discount </w:t>
      </w:r>
      <w:r w:rsidR="005144E2" w:rsidRPr="005D258C">
        <w:rPr>
          <w:rFonts w:cs="Calibri"/>
          <w:b/>
          <w:bCs/>
          <w:sz w:val="24"/>
          <w:szCs w:val="28"/>
          <w:lang w:val="en-US"/>
        </w:rPr>
        <w:t xml:space="preserve">(€45) </w:t>
      </w:r>
      <w:r w:rsidRPr="005D258C">
        <w:rPr>
          <w:rFonts w:cs="Calibri"/>
          <w:b/>
          <w:bCs/>
          <w:sz w:val="24"/>
          <w:szCs w:val="28"/>
          <w:lang w:val="en-US"/>
        </w:rPr>
        <w:t>for a possible companion.</w:t>
      </w:r>
    </w:p>
    <w:p w14:paraId="60129197" w14:textId="77777777" w:rsidR="00A94E02" w:rsidRPr="0028337C" w:rsidRDefault="00A94E02" w:rsidP="00A94E02">
      <w:pPr>
        <w:jc w:val="both"/>
        <w:rPr>
          <w:rFonts w:cs="Calibri"/>
          <w:b/>
          <w:sz w:val="24"/>
          <w:szCs w:val="28"/>
          <w:lang w:val="en-US"/>
        </w:rPr>
      </w:pPr>
    </w:p>
    <w:p w14:paraId="6D42B2FC" w14:textId="77777777" w:rsidR="00A94E02"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Default="00A94E02">
      <w:pPr>
        <w:rPr>
          <w:rFonts w:ascii="Arial" w:hAnsi="Arial" w:cs="Arial"/>
          <w:b/>
          <w:bCs/>
          <w:sz w:val="20"/>
          <w:szCs w:val="20"/>
        </w:rPr>
      </w:pPr>
      <w:r>
        <w:rPr>
          <w:rFonts w:ascii="Arial" w:hAnsi="Arial" w:cs="Arial"/>
          <w:b/>
          <w:bCs/>
          <w:sz w:val="20"/>
          <w:szCs w:val="20"/>
        </w:rPr>
        <w:br w:type="page"/>
      </w:r>
    </w:p>
    <w:p w14:paraId="59431C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7CF9B97"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565FC8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C6B8A1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082FC8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of: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784BCB5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5D8A88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to: i)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CEB90F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A2B4D8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088802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period and criteria of data retention </w:t>
      </w:r>
    </w:p>
    <w:p w14:paraId="7FAA047A"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87ABD1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aforementioned purpose(s) and, at the end of this/these, for any further period prescribed by law regarding the preservation of contracts and administrative data and/or for defence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391AF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A752D40"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aforementioned purposes. </w:t>
      </w:r>
    </w:p>
    <w:p w14:paraId="3C55D3A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43A6957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4D940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cancellation or restriction, or to block processing and exercise the right to data portability. </w:t>
      </w:r>
    </w:p>
    <w:p w14:paraId="2D793B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8AD507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decision making procedure </w:t>
      </w:r>
    </w:p>
    <w:p w14:paraId="7BF42B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6122E6C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Processing is not carried out using automated decision-making procedure (e.g. profiling). </w:t>
      </w:r>
    </w:p>
    <w:p w14:paraId="12FB843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60BB607"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p>
    <w:p w14:paraId="7CC241F2" w14:textId="77777777" w:rsidR="00A94E02" w:rsidRPr="00A94E02" w:rsidRDefault="00A94E02" w:rsidP="00A94E02">
      <w:pPr>
        <w:pStyle w:val="Intestazione"/>
        <w:tabs>
          <w:tab w:val="clear" w:pos="9638"/>
          <w:tab w:val="left" w:pos="5580"/>
          <w:tab w:val="right" w:pos="9498"/>
        </w:tabs>
        <w:ind w:left="142"/>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B85C3E"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68958">
    <w:abstractNumId w:val="0"/>
  </w:num>
  <w:num w:numId="2" w16cid:durableId="421296675">
    <w:abstractNumId w:val="1"/>
  </w:num>
  <w:num w:numId="3" w16cid:durableId="54592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627E3"/>
    <w:rsid w:val="0025610B"/>
    <w:rsid w:val="005144E2"/>
    <w:rsid w:val="005D258C"/>
    <w:rsid w:val="008E3EA9"/>
    <w:rsid w:val="00A65CFB"/>
    <w:rsid w:val="00A94E02"/>
    <w:rsid w:val="00B04E41"/>
    <w:rsid w:val="00B75B2A"/>
    <w:rsid w:val="00B85C3E"/>
    <w:rsid w:val="00BC1FE1"/>
    <w:rsid w:val="00BD21F0"/>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 w:id="1461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11</cp:revision>
  <dcterms:created xsi:type="dcterms:W3CDTF">2020-06-25T09:18:00Z</dcterms:created>
  <dcterms:modified xsi:type="dcterms:W3CDTF">2022-12-19T12:01:00Z</dcterms:modified>
</cp:coreProperties>
</file>